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rPr>
          <w:b w:val="1"/>
          <w:color w:val="38761d"/>
          <w:sz w:val="24"/>
          <w:szCs w:val="24"/>
        </w:rPr>
      </w:pPr>
      <w:r w:rsidDel="00000000" w:rsidR="00000000" w:rsidRPr="00000000">
        <w:rPr>
          <w:rtl w:val="0"/>
        </w:rPr>
      </w:r>
    </w:p>
    <w:p w:rsidR="00000000" w:rsidDel="00000000" w:rsidP="00000000" w:rsidRDefault="00000000" w:rsidRPr="00000000" w14:paraId="00000001">
      <w:pPr>
        <w:contextualSpacing w:val="0"/>
        <w:rPr>
          <w:b w:val="1"/>
          <w:color w:val="38761d"/>
          <w:sz w:val="24"/>
          <w:szCs w:val="24"/>
        </w:rPr>
      </w:pPr>
      <w:r w:rsidDel="00000000" w:rsidR="00000000" w:rsidRPr="00000000">
        <w:rPr>
          <w:b w:val="1"/>
          <w:color w:val="38761d"/>
          <w:sz w:val="24"/>
          <w:szCs w:val="24"/>
          <w:rtl w:val="0"/>
        </w:rPr>
        <w:t xml:space="preserve">The Green Team wishes everyone a happy spring!  This newsletter contains tips and tricks to help with some common spring tasks like spring cleaning and getting your garden started.  Enjoy!</w:t>
      </w:r>
      <w:r w:rsidDel="00000000" w:rsidR="00000000" w:rsidRPr="00000000">
        <w:rPr>
          <w:rtl w:val="0"/>
        </w:rPr>
      </w:r>
    </w:p>
    <w:p w:rsidR="00000000" w:rsidDel="00000000" w:rsidP="00000000" w:rsidRDefault="00000000" w:rsidRPr="00000000" w14:paraId="00000002">
      <w:pPr>
        <w:contextualSpacing w:val="0"/>
        <w:rPr>
          <w:b w:val="1"/>
          <w:color w:val="38761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5400675</wp:posOffset>
            </wp:positionH>
            <wp:positionV relativeFrom="paragraph">
              <wp:posOffset>114300</wp:posOffset>
            </wp:positionV>
            <wp:extent cx="1467743" cy="2047115"/>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467743" cy="2047115"/>
                    </a:xfrm>
                    <a:prstGeom prst="rect"/>
                    <a:ln/>
                  </pic:spPr>
                </pic:pic>
              </a:graphicData>
            </a:graphic>
          </wp:anchor>
        </w:drawing>
      </w:r>
    </w:p>
    <w:p w:rsidR="00000000" w:rsidDel="00000000" w:rsidP="00000000" w:rsidRDefault="00000000" w:rsidRPr="00000000" w14:paraId="00000003">
      <w:pPr>
        <w:contextualSpacing w:val="0"/>
        <w:rPr>
          <w:b w:val="1"/>
          <w:color w:val="38761d"/>
          <w:sz w:val="24"/>
          <w:szCs w:val="24"/>
        </w:rPr>
      </w:pPr>
      <w:r w:rsidDel="00000000" w:rsidR="00000000" w:rsidRPr="00000000">
        <w:rPr>
          <w:b w:val="1"/>
          <w:color w:val="38761d"/>
          <w:sz w:val="36"/>
          <w:szCs w:val="36"/>
          <w:rtl w:val="0"/>
        </w:rPr>
        <w:t xml:space="preserve">Rain Barrels</w:t>
      </w:r>
      <w:r w:rsidDel="00000000" w:rsidR="00000000" w:rsidRPr="00000000">
        <w:rPr>
          <w:rtl w:val="0"/>
        </w:rPr>
      </w:r>
    </w:p>
    <w:p w:rsidR="00000000" w:rsidDel="00000000" w:rsidP="00000000" w:rsidRDefault="00000000" w:rsidRPr="00000000" w14:paraId="00000004">
      <w:pPr>
        <w:contextualSpacing w:val="0"/>
        <w:rPr>
          <w:sz w:val="24"/>
          <w:szCs w:val="24"/>
        </w:rPr>
      </w:pPr>
      <w:r w:rsidDel="00000000" w:rsidR="00000000" w:rsidRPr="00000000">
        <w:rPr>
          <w:sz w:val="24"/>
          <w:szCs w:val="24"/>
          <w:rtl w:val="0"/>
        </w:rPr>
        <w:t xml:space="preserve">Would you like to pay less for your water bills? By collecting water in a rain barrel, you can cut down your cost. Rain barrels conserve water and help the environment. It can be a fun craft to make with your family or for others. </w:t>
      </w:r>
      <w:hyperlink r:id="rId7">
        <w:r w:rsidDel="00000000" w:rsidR="00000000" w:rsidRPr="00000000">
          <w:rPr>
            <w:color w:val="1155cc"/>
            <w:sz w:val="24"/>
            <w:szCs w:val="24"/>
            <w:u w:val="single"/>
            <w:rtl w:val="0"/>
          </w:rPr>
          <w:t xml:space="preserve">Instructables</w:t>
        </w:r>
      </w:hyperlink>
      <w:r w:rsidDel="00000000" w:rsidR="00000000" w:rsidRPr="00000000">
        <w:rPr>
          <w:sz w:val="24"/>
          <w:szCs w:val="24"/>
          <w:rtl w:val="0"/>
        </w:rPr>
        <w:t xml:space="preserve"> has directions to create different types of rain barrels that meet a variety of aesthetic and price criteria.  Simply search for “rain barrel” in the webpage!  When you’re finished making your barrel, you can paint it so it looks great in your yard.</w:t>
      </w:r>
      <w:r w:rsidDel="00000000" w:rsidR="00000000" w:rsidRPr="00000000">
        <w:rPr>
          <w:rtl w:val="0"/>
        </w:rPr>
      </w:r>
    </w:p>
    <w:p w:rsidR="00000000" w:rsidDel="00000000" w:rsidP="00000000" w:rsidRDefault="00000000" w:rsidRPr="00000000" w14:paraId="00000005">
      <w:pPr>
        <w:contextualSpacing w:val="0"/>
        <w:rPr>
          <w:b w:val="1"/>
          <w:color w:val="38761d"/>
          <w:sz w:val="24"/>
          <w:szCs w:val="24"/>
        </w:rPr>
      </w:pPr>
      <w:r w:rsidDel="00000000" w:rsidR="00000000" w:rsidRPr="00000000">
        <w:rPr>
          <w:rtl w:val="0"/>
        </w:rPr>
      </w:r>
    </w:p>
    <w:p w:rsidR="00000000" w:rsidDel="00000000" w:rsidP="00000000" w:rsidRDefault="00000000" w:rsidRPr="00000000" w14:paraId="00000006">
      <w:pPr>
        <w:contextualSpacing w:val="0"/>
        <w:rPr>
          <w:b w:val="1"/>
          <w:color w:val="38761d"/>
          <w:sz w:val="28"/>
          <w:szCs w:val="28"/>
        </w:rPr>
      </w:pPr>
      <w:r w:rsidDel="00000000" w:rsidR="00000000" w:rsidRPr="00000000">
        <w:rPr>
          <w:b w:val="1"/>
          <w:color w:val="38761d"/>
          <w:sz w:val="28"/>
          <w:szCs w:val="28"/>
          <w:rtl w:val="0"/>
        </w:rPr>
        <w:t xml:space="preserve">Join us April 4 for Planting and Cooking With Herbs </w:t>
      </w:r>
    </w:p>
    <w:p w:rsidR="00000000" w:rsidDel="00000000" w:rsidP="00000000" w:rsidRDefault="00000000" w:rsidRPr="00000000" w14:paraId="00000007">
      <w:pPr>
        <w:contextualSpacing w:val="0"/>
        <w:rPr>
          <w:sz w:val="24"/>
          <w:szCs w:val="24"/>
        </w:rPr>
      </w:pPr>
      <w:r w:rsidDel="00000000" w:rsidR="00000000" w:rsidRPr="00000000">
        <w:rPr>
          <w:sz w:val="24"/>
          <w:szCs w:val="24"/>
          <w:rtl w:val="0"/>
        </w:rPr>
        <w:t xml:space="preserve">This program will help you spice up your life by adding fresh herbs into your meals.  It will cost $10 per family. There will be an extra cost for 6 people or more.  You will be planting herbs and cooking. </w:t>
      </w:r>
      <w:r w:rsidDel="00000000" w:rsidR="00000000" w:rsidRPr="00000000">
        <w:rPr>
          <w:sz w:val="24"/>
          <w:szCs w:val="24"/>
          <w:rtl w:val="0"/>
        </w:rPr>
        <w:t xml:space="preserve">You can take your herbs home!</w:t>
      </w:r>
      <w:r w:rsidDel="00000000" w:rsidR="00000000" w:rsidRPr="00000000">
        <w:drawing>
          <wp:anchor allowOverlap="1" behindDoc="0" distB="114300" distT="114300" distL="114300" distR="114300" hidden="0" layoutInCell="1" locked="0" relativeHeight="0" simplePos="0">
            <wp:simplePos x="0" y="0"/>
            <wp:positionH relativeFrom="margin">
              <wp:posOffset>-209549</wp:posOffset>
            </wp:positionH>
            <wp:positionV relativeFrom="paragraph">
              <wp:posOffset>171450</wp:posOffset>
            </wp:positionV>
            <wp:extent cx="1824038" cy="1171575"/>
            <wp:effectExtent b="0" l="0" r="0" t="0"/>
            <wp:wrapSquare wrapText="bothSides" distB="114300" distT="114300" distL="114300" distR="114300"/>
            <wp:docPr descr="Image result for basil" id="1" name="image7.jpg"/>
            <a:graphic>
              <a:graphicData uri="http://schemas.openxmlformats.org/drawingml/2006/picture">
                <pic:pic>
                  <pic:nvPicPr>
                    <pic:cNvPr descr="Image result for basil" id="0" name="image7.jpg"/>
                    <pic:cNvPicPr preferRelativeResize="0"/>
                  </pic:nvPicPr>
                  <pic:blipFill>
                    <a:blip r:embed="rId8"/>
                    <a:srcRect b="0" l="0" r="0" t="0"/>
                    <a:stretch>
                      <a:fillRect/>
                    </a:stretch>
                  </pic:blipFill>
                  <pic:spPr>
                    <a:xfrm>
                      <a:off x="0" y="0"/>
                      <a:ext cx="1824038" cy="1171575"/>
                    </a:xfrm>
                    <a:prstGeom prst="rect"/>
                    <a:ln/>
                  </pic:spPr>
                </pic:pic>
              </a:graphicData>
            </a:graphic>
          </wp:anchor>
        </w:drawing>
      </w:r>
    </w:p>
    <w:p w:rsidR="00000000" w:rsidDel="00000000" w:rsidP="00000000" w:rsidRDefault="00000000" w:rsidRPr="00000000" w14:paraId="00000008">
      <w:pPr>
        <w:contextualSpacing w:val="0"/>
        <w:rPr>
          <w:sz w:val="24"/>
          <w:szCs w:val="24"/>
        </w:rPr>
      </w:pPr>
      <w:r w:rsidDel="00000000" w:rsidR="00000000" w:rsidRPr="00000000">
        <w:rPr>
          <w:b w:val="1"/>
          <w:color w:val="38761d"/>
          <w:sz w:val="24"/>
          <w:szCs w:val="24"/>
          <w:rtl w:val="0"/>
        </w:rPr>
        <w:t xml:space="preserve">Who: </w:t>
      </w:r>
      <w:r w:rsidDel="00000000" w:rsidR="00000000" w:rsidRPr="00000000">
        <w:rPr>
          <w:sz w:val="24"/>
          <w:szCs w:val="24"/>
          <w:rtl w:val="0"/>
        </w:rPr>
        <w:t xml:space="preserve">PCCS families and friends</w:t>
        <w:tab/>
        <w:tab/>
        <w:tab/>
      </w:r>
    </w:p>
    <w:p w:rsidR="00000000" w:rsidDel="00000000" w:rsidP="00000000" w:rsidRDefault="00000000" w:rsidRPr="00000000" w14:paraId="00000009">
      <w:pPr>
        <w:contextualSpacing w:val="0"/>
        <w:rPr>
          <w:sz w:val="24"/>
          <w:szCs w:val="24"/>
        </w:rPr>
      </w:pPr>
      <w:r w:rsidDel="00000000" w:rsidR="00000000" w:rsidRPr="00000000">
        <w:rPr>
          <w:b w:val="1"/>
          <w:color w:val="38761d"/>
          <w:sz w:val="24"/>
          <w:szCs w:val="24"/>
          <w:rtl w:val="0"/>
        </w:rPr>
        <w:t xml:space="preserve">Where: </w:t>
      </w:r>
      <w:r w:rsidDel="00000000" w:rsidR="00000000" w:rsidRPr="00000000">
        <w:rPr>
          <w:sz w:val="24"/>
          <w:szCs w:val="24"/>
          <w:rtl w:val="0"/>
        </w:rPr>
        <w:t xml:space="preserve">Prairie Crossing Charter School (Muir Hall)</w:t>
      </w:r>
    </w:p>
    <w:p w:rsidR="00000000" w:rsidDel="00000000" w:rsidP="00000000" w:rsidRDefault="00000000" w:rsidRPr="00000000" w14:paraId="0000000A">
      <w:pPr>
        <w:contextualSpacing w:val="0"/>
        <w:rPr>
          <w:sz w:val="24"/>
          <w:szCs w:val="24"/>
        </w:rPr>
      </w:pPr>
      <w:r w:rsidDel="00000000" w:rsidR="00000000" w:rsidRPr="00000000">
        <w:rPr>
          <w:b w:val="1"/>
          <w:color w:val="38761d"/>
          <w:sz w:val="24"/>
          <w:szCs w:val="24"/>
          <w:rtl w:val="0"/>
        </w:rPr>
        <w:t xml:space="preserve">When: </w:t>
      </w:r>
      <w:r w:rsidDel="00000000" w:rsidR="00000000" w:rsidRPr="00000000">
        <w:rPr>
          <w:sz w:val="24"/>
          <w:szCs w:val="24"/>
          <w:rtl w:val="0"/>
        </w:rPr>
        <w:t xml:space="preserve">April 4th 4:00 pm - 5:30 pm</w:t>
      </w:r>
    </w:p>
    <w:p w:rsidR="00000000" w:rsidDel="00000000" w:rsidP="00000000" w:rsidRDefault="00000000" w:rsidRPr="00000000" w14:paraId="0000000B">
      <w:pPr>
        <w:contextualSpacing w:val="0"/>
        <w:rPr>
          <w:sz w:val="24"/>
          <w:szCs w:val="24"/>
        </w:rPr>
      </w:pPr>
      <w:r w:rsidDel="00000000" w:rsidR="00000000" w:rsidRPr="00000000">
        <w:rPr>
          <w:b w:val="1"/>
          <w:color w:val="38761d"/>
          <w:sz w:val="24"/>
          <w:szCs w:val="24"/>
          <w:rtl w:val="0"/>
        </w:rPr>
        <w:t xml:space="preserve">How: </w:t>
      </w:r>
      <w:r w:rsidDel="00000000" w:rsidR="00000000" w:rsidRPr="00000000">
        <w:rPr>
          <w:sz w:val="24"/>
          <w:szCs w:val="24"/>
          <w:rtl w:val="0"/>
        </w:rPr>
        <w:t xml:space="preserve">RSVP required; space is limited! </w:t>
      </w:r>
    </w:p>
    <w:p w:rsidR="00000000" w:rsidDel="00000000" w:rsidP="00000000" w:rsidRDefault="00000000" w:rsidRPr="00000000" w14:paraId="0000000C">
      <w:pPr>
        <w:contextualSpacing w:val="0"/>
        <w:rPr>
          <w:sz w:val="24"/>
          <w:szCs w:val="24"/>
        </w:rPr>
      </w:pPr>
      <w:r w:rsidDel="00000000" w:rsidR="00000000" w:rsidRPr="00000000">
        <w:rPr>
          <w:sz w:val="24"/>
          <w:szCs w:val="24"/>
          <w:rtl w:val="0"/>
        </w:rPr>
        <w:t xml:space="preserve">Email Naomi at </w:t>
      </w:r>
      <w:hyperlink r:id="rId9">
        <w:r w:rsidDel="00000000" w:rsidR="00000000" w:rsidRPr="00000000">
          <w:rPr>
            <w:color w:val="1155cc"/>
            <w:sz w:val="24"/>
            <w:szCs w:val="24"/>
            <w:u w:val="single"/>
            <w:rtl w:val="0"/>
          </w:rPr>
          <w:t xml:space="preserve">nhershiser@pccharterschool.org</w:t>
        </w:r>
      </w:hyperlink>
      <w:r w:rsidDel="00000000" w:rsidR="00000000" w:rsidRPr="00000000">
        <w:rPr>
          <w:rtl w:val="0"/>
        </w:rPr>
      </w:r>
    </w:p>
    <w:p w:rsidR="00000000" w:rsidDel="00000000" w:rsidP="00000000" w:rsidRDefault="00000000" w:rsidRPr="00000000" w14:paraId="0000000D">
      <w:pPr>
        <w:contextualSpacing w:val="0"/>
        <w:rPr>
          <w:sz w:val="24"/>
          <w:szCs w:val="24"/>
        </w:rPr>
      </w:pPr>
      <w:r w:rsidDel="00000000" w:rsidR="00000000" w:rsidRPr="00000000">
        <w:rPr>
          <w:sz w:val="24"/>
          <w:szCs w:val="24"/>
          <w:rtl w:val="0"/>
        </w:rPr>
        <w:t xml:space="preserve">We hope to see you there!  Here’s a preview recipe:</w:t>
      </w:r>
      <w:r w:rsidDel="00000000" w:rsidR="00000000" w:rsidRPr="00000000">
        <w:drawing>
          <wp:anchor allowOverlap="1" behindDoc="0" distB="114300" distT="114300" distL="114300" distR="114300" hidden="0" layoutInCell="1" locked="0" relativeHeight="0" simplePos="0">
            <wp:simplePos x="0" y="0"/>
            <wp:positionH relativeFrom="margin">
              <wp:posOffset>4943475</wp:posOffset>
            </wp:positionH>
            <wp:positionV relativeFrom="paragraph">
              <wp:posOffset>190500</wp:posOffset>
            </wp:positionV>
            <wp:extent cx="1468487" cy="1204913"/>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468487" cy="1204913"/>
                    </a:xfrm>
                    <a:prstGeom prst="rect"/>
                    <a:ln/>
                  </pic:spPr>
                </pic:pic>
              </a:graphicData>
            </a:graphic>
          </wp:anchor>
        </w:drawing>
      </w:r>
    </w:p>
    <w:p w:rsidR="00000000" w:rsidDel="00000000" w:rsidP="00000000" w:rsidRDefault="00000000" w:rsidRPr="00000000" w14:paraId="0000000E">
      <w:pPr>
        <w:contextualSpacing w:val="0"/>
        <w:rPr>
          <w:sz w:val="20"/>
          <w:szCs w:val="20"/>
        </w:rPr>
      </w:pPr>
      <w:r w:rsidDel="00000000" w:rsidR="00000000" w:rsidRPr="00000000">
        <w:rPr>
          <w:rtl w:val="0"/>
        </w:rPr>
      </w:r>
    </w:p>
    <w:p w:rsidR="00000000" w:rsidDel="00000000" w:rsidP="00000000" w:rsidRDefault="00000000" w:rsidRPr="00000000" w14:paraId="0000000F">
      <w:pPr>
        <w:spacing w:line="240" w:lineRule="auto"/>
        <w:ind w:left="720" w:firstLine="0"/>
        <w:contextualSpacing w:val="0"/>
        <w:rPr>
          <w:b w:val="1"/>
          <w:sz w:val="20"/>
          <w:szCs w:val="20"/>
        </w:rPr>
      </w:pPr>
      <w:r w:rsidDel="00000000" w:rsidR="00000000" w:rsidRPr="00000000">
        <w:rPr>
          <w:b w:val="1"/>
          <w:sz w:val="20"/>
          <w:szCs w:val="20"/>
          <w:rtl w:val="0"/>
        </w:rPr>
        <w:t xml:space="preserve">Recipe: Strawberry Mint Smoothie                                                      </w:t>
      </w:r>
    </w:p>
    <w:p w:rsidR="00000000" w:rsidDel="00000000" w:rsidP="00000000" w:rsidRDefault="00000000" w:rsidRPr="00000000" w14:paraId="00000010">
      <w:pPr>
        <w:spacing w:line="240" w:lineRule="auto"/>
        <w:ind w:left="720" w:firstLine="0"/>
        <w:contextualSpacing w:val="0"/>
        <w:rPr>
          <w:b w:val="1"/>
          <w:sz w:val="20"/>
          <w:szCs w:val="20"/>
        </w:rPr>
      </w:pPr>
      <w:r w:rsidDel="00000000" w:rsidR="00000000" w:rsidRPr="00000000">
        <w:rPr>
          <w:b w:val="1"/>
          <w:sz w:val="20"/>
          <w:szCs w:val="20"/>
          <w:rtl w:val="0"/>
        </w:rPr>
        <w:t xml:space="preserve">From the Kitchen Of: Prairie Crossing Green Team</w:t>
      </w:r>
    </w:p>
    <w:p w:rsidR="00000000" w:rsidDel="00000000" w:rsidP="00000000" w:rsidRDefault="00000000" w:rsidRPr="00000000" w14:paraId="00000011">
      <w:pPr>
        <w:spacing w:line="240" w:lineRule="auto"/>
        <w:ind w:left="720" w:firstLine="0"/>
        <w:contextualSpacing w:val="0"/>
        <w:rPr>
          <w:b w:val="1"/>
          <w:sz w:val="20"/>
          <w:szCs w:val="20"/>
        </w:rPr>
      </w:pPr>
      <w:r w:rsidDel="00000000" w:rsidR="00000000" w:rsidRPr="00000000">
        <w:rPr>
          <w:b w:val="1"/>
          <w:sz w:val="20"/>
          <w:szCs w:val="20"/>
          <w:rtl w:val="0"/>
        </w:rPr>
        <w:t xml:space="preserve">Ingredients:</w:t>
      </w:r>
    </w:p>
    <w:p w:rsidR="00000000" w:rsidDel="00000000" w:rsidP="00000000" w:rsidRDefault="00000000" w:rsidRPr="00000000" w14:paraId="00000012">
      <w:pPr>
        <w:numPr>
          <w:ilvl w:val="0"/>
          <w:numId w:val="3"/>
        </w:numPr>
        <w:spacing w:line="240" w:lineRule="auto"/>
        <w:ind w:left="720" w:firstLine="0"/>
        <w:rPr>
          <w:sz w:val="20"/>
          <w:szCs w:val="20"/>
        </w:rPr>
      </w:pPr>
      <w:r w:rsidDel="00000000" w:rsidR="00000000" w:rsidRPr="00000000">
        <w:rPr>
          <w:sz w:val="20"/>
          <w:szCs w:val="20"/>
          <w:rtl w:val="0"/>
        </w:rPr>
        <w:t xml:space="preserve">8 ounces strawberries (hulled and frozen)</w:t>
      </w:r>
    </w:p>
    <w:p w:rsidR="00000000" w:rsidDel="00000000" w:rsidP="00000000" w:rsidRDefault="00000000" w:rsidRPr="00000000" w14:paraId="00000013">
      <w:pPr>
        <w:numPr>
          <w:ilvl w:val="0"/>
          <w:numId w:val="3"/>
        </w:numPr>
        <w:spacing w:line="240" w:lineRule="auto"/>
        <w:ind w:left="720" w:firstLine="0"/>
        <w:rPr>
          <w:sz w:val="20"/>
          <w:szCs w:val="20"/>
        </w:rPr>
      </w:pPr>
      <w:r w:rsidDel="00000000" w:rsidR="00000000" w:rsidRPr="00000000">
        <w:rPr>
          <w:sz w:val="20"/>
          <w:szCs w:val="20"/>
          <w:rtl w:val="0"/>
        </w:rPr>
        <w:t xml:space="preserve">1/2 C vanilla yogurt</w:t>
      </w:r>
    </w:p>
    <w:p w:rsidR="00000000" w:rsidDel="00000000" w:rsidP="00000000" w:rsidRDefault="00000000" w:rsidRPr="00000000" w14:paraId="00000014">
      <w:pPr>
        <w:numPr>
          <w:ilvl w:val="0"/>
          <w:numId w:val="3"/>
        </w:numPr>
        <w:spacing w:line="240" w:lineRule="auto"/>
        <w:ind w:left="720" w:firstLine="0"/>
        <w:rPr>
          <w:sz w:val="20"/>
          <w:szCs w:val="20"/>
        </w:rPr>
      </w:pPr>
      <w:r w:rsidDel="00000000" w:rsidR="00000000" w:rsidRPr="00000000">
        <w:rPr>
          <w:sz w:val="20"/>
          <w:szCs w:val="20"/>
          <w:rtl w:val="0"/>
        </w:rPr>
        <w:t xml:space="preserve">1 C milk (skim, reduced fat, whole, or even try non-dairy!)</w:t>
      </w:r>
    </w:p>
    <w:p w:rsidR="00000000" w:rsidDel="00000000" w:rsidP="00000000" w:rsidRDefault="00000000" w:rsidRPr="00000000" w14:paraId="00000015">
      <w:pPr>
        <w:numPr>
          <w:ilvl w:val="0"/>
          <w:numId w:val="3"/>
        </w:numPr>
        <w:spacing w:line="240" w:lineRule="auto"/>
        <w:ind w:left="720" w:firstLine="0"/>
        <w:rPr>
          <w:sz w:val="20"/>
          <w:szCs w:val="20"/>
        </w:rPr>
      </w:pPr>
      <w:r w:rsidDel="00000000" w:rsidR="00000000" w:rsidRPr="00000000">
        <w:rPr>
          <w:sz w:val="20"/>
          <w:szCs w:val="20"/>
          <w:rtl w:val="0"/>
        </w:rPr>
        <w:t xml:space="preserve">1 T honey</w:t>
      </w:r>
    </w:p>
    <w:p w:rsidR="00000000" w:rsidDel="00000000" w:rsidP="00000000" w:rsidRDefault="00000000" w:rsidRPr="00000000" w14:paraId="00000016">
      <w:pPr>
        <w:numPr>
          <w:ilvl w:val="0"/>
          <w:numId w:val="3"/>
        </w:numPr>
        <w:spacing w:line="240" w:lineRule="auto"/>
        <w:ind w:left="720" w:firstLine="0"/>
        <w:rPr>
          <w:sz w:val="20"/>
          <w:szCs w:val="20"/>
        </w:rPr>
      </w:pPr>
      <w:r w:rsidDel="00000000" w:rsidR="00000000" w:rsidRPr="00000000">
        <w:rPr>
          <w:sz w:val="20"/>
          <w:szCs w:val="20"/>
          <w:rtl w:val="0"/>
        </w:rPr>
        <w:t xml:space="preserve">10-12 leaves fresh mint</w:t>
      </w:r>
    </w:p>
    <w:p w:rsidR="00000000" w:rsidDel="00000000" w:rsidP="00000000" w:rsidRDefault="00000000" w:rsidRPr="00000000" w14:paraId="00000017">
      <w:pPr>
        <w:spacing w:line="240" w:lineRule="auto"/>
        <w:ind w:left="720" w:firstLine="0"/>
        <w:contextualSpacing w:val="0"/>
        <w:rPr>
          <w:sz w:val="20"/>
          <w:szCs w:val="20"/>
        </w:rPr>
      </w:pPr>
      <w:r w:rsidDel="00000000" w:rsidR="00000000" w:rsidRPr="00000000">
        <w:rPr>
          <w:b w:val="1"/>
          <w:sz w:val="20"/>
          <w:szCs w:val="20"/>
          <w:rtl w:val="0"/>
        </w:rPr>
        <w:t xml:space="preserve">Directions:</w:t>
      </w:r>
      <w:r w:rsidDel="00000000" w:rsidR="00000000" w:rsidRPr="00000000">
        <w:rPr>
          <w:rtl w:val="0"/>
        </w:rPr>
      </w:r>
    </w:p>
    <w:p w:rsidR="00000000" w:rsidDel="00000000" w:rsidP="00000000" w:rsidRDefault="00000000" w:rsidRPr="00000000" w14:paraId="00000018">
      <w:pPr>
        <w:numPr>
          <w:ilvl w:val="0"/>
          <w:numId w:val="5"/>
        </w:numPr>
        <w:spacing w:line="240" w:lineRule="auto"/>
        <w:ind w:left="720" w:firstLine="0"/>
        <w:rPr>
          <w:sz w:val="20"/>
          <w:szCs w:val="20"/>
        </w:rPr>
      </w:pPr>
      <w:r w:rsidDel="00000000" w:rsidR="00000000" w:rsidRPr="00000000">
        <w:rPr>
          <w:sz w:val="20"/>
          <w:szCs w:val="20"/>
          <w:rtl w:val="0"/>
        </w:rPr>
        <w:t xml:space="preserve">Place all ingredients in a high powered blender. </w:t>
      </w:r>
    </w:p>
    <w:p w:rsidR="00000000" w:rsidDel="00000000" w:rsidP="00000000" w:rsidRDefault="00000000" w:rsidRPr="00000000" w14:paraId="00000019">
      <w:pPr>
        <w:numPr>
          <w:ilvl w:val="0"/>
          <w:numId w:val="5"/>
        </w:numPr>
        <w:spacing w:line="240" w:lineRule="auto"/>
        <w:ind w:left="720" w:firstLine="0"/>
        <w:rPr>
          <w:sz w:val="20"/>
          <w:szCs w:val="20"/>
        </w:rPr>
      </w:pPr>
      <w:r w:rsidDel="00000000" w:rsidR="00000000" w:rsidRPr="00000000">
        <w:rPr>
          <w:sz w:val="20"/>
          <w:szCs w:val="20"/>
          <w:rtl w:val="0"/>
        </w:rPr>
        <w:t xml:space="preserve">Process until fully blended and smooth. </w:t>
      </w:r>
    </w:p>
    <w:p w:rsidR="00000000" w:rsidDel="00000000" w:rsidP="00000000" w:rsidRDefault="00000000" w:rsidRPr="00000000" w14:paraId="0000001A">
      <w:pPr>
        <w:numPr>
          <w:ilvl w:val="0"/>
          <w:numId w:val="5"/>
        </w:numPr>
        <w:spacing w:line="240" w:lineRule="auto"/>
        <w:ind w:left="720" w:firstLine="0"/>
        <w:rPr>
          <w:sz w:val="20"/>
          <w:szCs w:val="20"/>
        </w:rPr>
      </w:pPr>
      <w:r w:rsidDel="00000000" w:rsidR="00000000" w:rsidRPr="00000000">
        <w:rPr>
          <w:sz w:val="20"/>
          <w:szCs w:val="20"/>
          <w:rtl w:val="0"/>
        </w:rPr>
        <w:t xml:space="preserve">Taste test and adjust ingredients, if necessary. </w:t>
      </w:r>
    </w:p>
    <w:p w:rsidR="00000000" w:rsidDel="00000000" w:rsidP="00000000" w:rsidRDefault="00000000" w:rsidRPr="00000000" w14:paraId="0000001B">
      <w:pPr>
        <w:numPr>
          <w:ilvl w:val="0"/>
          <w:numId w:val="5"/>
        </w:numPr>
        <w:spacing w:line="240" w:lineRule="auto"/>
        <w:ind w:left="720" w:firstLine="0"/>
        <w:rPr>
          <w:sz w:val="20"/>
          <w:szCs w:val="20"/>
        </w:rPr>
      </w:pPr>
      <w:r w:rsidDel="00000000" w:rsidR="00000000" w:rsidRPr="00000000">
        <w:rPr>
          <w:sz w:val="20"/>
          <w:szCs w:val="20"/>
          <w:rtl w:val="0"/>
        </w:rPr>
        <w:t xml:space="preserve">Pour into glasses and serve immediately.</w:t>
      </w:r>
    </w:p>
    <w:p w:rsidR="00000000" w:rsidDel="00000000" w:rsidP="00000000" w:rsidRDefault="00000000" w:rsidRPr="00000000" w14:paraId="0000001C">
      <w:pPr>
        <w:spacing w:line="240" w:lineRule="auto"/>
        <w:ind w:left="720" w:firstLine="0"/>
        <w:contextualSpacing w:val="0"/>
        <w:rPr>
          <w:sz w:val="20"/>
          <w:szCs w:val="20"/>
        </w:rPr>
      </w:pPr>
      <w:r w:rsidDel="00000000" w:rsidR="00000000" w:rsidRPr="00000000">
        <w:rPr>
          <w:sz w:val="20"/>
          <w:szCs w:val="20"/>
          <w:rtl w:val="0"/>
        </w:rPr>
        <w:t xml:space="preserve">(Remember to sip with a re-usable straw!)</w:t>
      </w:r>
    </w:p>
    <w:p w:rsidR="00000000" w:rsidDel="00000000" w:rsidP="00000000" w:rsidRDefault="00000000" w:rsidRPr="00000000" w14:paraId="0000001D">
      <w:pPr>
        <w:spacing w:line="240" w:lineRule="auto"/>
        <w:ind w:left="720" w:firstLine="0"/>
        <w:contextualSpacing w:val="0"/>
        <w:rPr>
          <w:sz w:val="20"/>
          <w:szCs w:val="20"/>
        </w:rPr>
      </w:pPr>
      <w:r w:rsidDel="00000000" w:rsidR="00000000" w:rsidRPr="00000000">
        <w:rPr>
          <w:rtl w:val="0"/>
        </w:rPr>
      </w:r>
    </w:p>
    <w:p w:rsidR="00000000" w:rsidDel="00000000" w:rsidP="00000000" w:rsidRDefault="00000000" w:rsidRPr="00000000" w14:paraId="0000001E">
      <w:pPr>
        <w:contextualSpacing w:val="0"/>
        <w:jc w:val="center"/>
        <w:rPr>
          <w:b w:val="1"/>
          <w:color w:val="38761d"/>
          <w:sz w:val="26"/>
          <w:szCs w:val="26"/>
        </w:rPr>
      </w:pPr>
      <w:r w:rsidDel="00000000" w:rsidR="00000000" w:rsidRPr="00000000">
        <w:rPr>
          <w:b w:val="1"/>
          <w:color w:val="38761d"/>
          <w:sz w:val="26"/>
          <w:szCs w:val="26"/>
          <w:rtl w:val="0"/>
        </w:rPr>
        <w:t xml:space="preserve">Look for more information about our May programs coming soon!</w:t>
      </w:r>
    </w:p>
    <w:p w:rsidR="00000000" w:rsidDel="00000000" w:rsidP="00000000" w:rsidRDefault="00000000" w:rsidRPr="00000000" w14:paraId="0000001F">
      <w:pPr>
        <w:contextualSpacing w:val="0"/>
        <w:jc w:val="center"/>
        <w:rPr>
          <w:b w:val="1"/>
          <w:color w:val="38761d"/>
          <w:sz w:val="28"/>
          <w:szCs w:val="28"/>
        </w:rPr>
      </w:pPr>
      <w:r w:rsidDel="00000000" w:rsidR="00000000" w:rsidRPr="00000000">
        <w:rPr>
          <w:b w:val="1"/>
          <w:color w:val="38761d"/>
          <w:sz w:val="28"/>
          <w:szCs w:val="28"/>
          <w:rtl w:val="0"/>
        </w:rPr>
        <w:t xml:space="preserve">Adopt-a-Highway Clean-up, May 12, 2 pm; and Family Campfire, May 18, 6:30 pm!</w:t>
      </w:r>
    </w:p>
    <w:p w:rsidR="00000000" w:rsidDel="00000000" w:rsidP="00000000" w:rsidRDefault="00000000" w:rsidRPr="00000000" w14:paraId="00000020">
      <w:pPr>
        <w:contextualSpacing w:val="0"/>
        <w:jc w:val="left"/>
        <w:rPr>
          <w:b w:val="1"/>
          <w:color w:val="38761d"/>
          <w:sz w:val="28"/>
          <w:szCs w:val="28"/>
        </w:rPr>
      </w:pPr>
      <w:r w:rsidDel="00000000" w:rsidR="00000000" w:rsidRPr="00000000">
        <w:rPr>
          <w:b w:val="1"/>
          <w:color w:val="38761d"/>
          <w:sz w:val="28"/>
          <w:szCs w:val="28"/>
          <w:rtl w:val="0"/>
        </w:rPr>
        <w:t xml:space="preserve">PCCS is Still Recycling Plastic Bags!</w:t>
      </w:r>
    </w:p>
    <w:p w:rsidR="00000000" w:rsidDel="00000000" w:rsidP="00000000" w:rsidRDefault="00000000" w:rsidRPr="00000000" w14:paraId="00000021">
      <w:pPr>
        <w:ind w:left="0" w:firstLine="0"/>
        <w:contextualSpacing w:val="0"/>
        <w:jc w:val="left"/>
        <w:rPr>
          <w:color w:val="38761d"/>
          <w:sz w:val="24"/>
          <w:szCs w:val="24"/>
        </w:rPr>
      </w:pPr>
      <w:r w:rsidDel="00000000" w:rsidR="00000000" w:rsidRPr="00000000">
        <w:rPr>
          <w:sz w:val="24"/>
          <w:szCs w:val="24"/>
          <w:rtl w:val="0"/>
        </w:rPr>
        <w:t xml:space="preserve">Recycle your plastic bags at PCCS! There are 3 collection boxes around campus. Look for them in the Comstock, Carson &amp; Kennicott buildings.</w:t>
      </w:r>
      <w:r w:rsidDel="00000000" w:rsidR="00000000" w:rsidRPr="00000000">
        <w:rPr>
          <w:rtl w:val="0"/>
        </w:rPr>
      </w:r>
    </w:p>
    <w:p w:rsidR="00000000" w:rsidDel="00000000" w:rsidP="00000000" w:rsidRDefault="00000000" w:rsidRPr="00000000" w14:paraId="00000022">
      <w:pPr>
        <w:ind w:left="0" w:firstLine="0"/>
        <w:contextualSpacing w:val="0"/>
        <w:rPr>
          <w:sz w:val="24"/>
          <w:szCs w:val="24"/>
        </w:rPr>
      </w:pPr>
      <w:r w:rsidDel="00000000" w:rsidR="00000000" w:rsidRPr="00000000">
        <w:rPr>
          <w:rtl w:val="0"/>
        </w:rPr>
      </w:r>
    </w:p>
    <w:p w:rsidR="00000000" w:rsidDel="00000000" w:rsidP="00000000" w:rsidRDefault="00000000" w:rsidRPr="00000000" w14:paraId="00000023">
      <w:pPr>
        <w:ind w:left="0" w:firstLine="0"/>
        <w:contextualSpacing w:val="0"/>
        <w:rPr>
          <w:sz w:val="24"/>
          <w:szCs w:val="24"/>
        </w:rPr>
      </w:pPr>
      <w:r w:rsidDel="00000000" w:rsidR="00000000" w:rsidRPr="00000000">
        <w:rPr>
          <w:sz w:val="24"/>
          <w:szCs w:val="24"/>
          <w:rtl w:val="0"/>
        </w:rPr>
        <w:t xml:space="preserve">You can recycle many different plastics: cereal bags, bread bags, plastic packaging pouches (popped), bubble wrap, ice bags, case overwrap, dry cleaner bags (without the hanger please!), produce bags, but WITHOUT FOOD or CRUMBS! The Green Team </w:t>
      </w:r>
      <w:r w:rsidDel="00000000" w:rsidR="00000000" w:rsidRPr="00000000">
        <w:rPr>
          <w:b w:val="1"/>
          <w:sz w:val="24"/>
          <w:szCs w:val="24"/>
          <w:u w:val="single"/>
          <w:rtl w:val="0"/>
        </w:rPr>
        <w:t xml:space="preserve">can not</w:t>
      </w:r>
      <w:r w:rsidDel="00000000" w:rsidR="00000000" w:rsidRPr="00000000">
        <w:rPr>
          <w:sz w:val="24"/>
          <w:szCs w:val="24"/>
          <w:rtl w:val="0"/>
        </w:rPr>
        <w:t xml:space="preserve"> take any food-contaminated or wet plastic for recycling. Some non-recyclable bags come with foil lining, like  chip bags or dog-food bags.  The planet thanks you for your help!  </w:t>
      </w:r>
    </w:p>
    <w:p w:rsidR="00000000" w:rsidDel="00000000" w:rsidP="00000000" w:rsidRDefault="00000000" w:rsidRPr="00000000" w14:paraId="00000024">
      <w:pPr>
        <w:contextualSpacing w:val="0"/>
        <w:rPr>
          <w:color w:val="38761d"/>
          <w:sz w:val="24"/>
          <w:szCs w:val="24"/>
        </w:rPr>
      </w:pPr>
      <w:r w:rsidDel="00000000" w:rsidR="00000000" w:rsidRPr="00000000">
        <w:rPr>
          <w:rtl w:val="0"/>
        </w:rPr>
      </w:r>
    </w:p>
    <w:p w:rsidR="00000000" w:rsidDel="00000000" w:rsidP="00000000" w:rsidRDefault="00000000" w:rsidRPr="00000000" w14:paraId="00000025">
      <w:pPr>
        <w:contextualSpacing w:val="0"/>
        <w:rPr>
          <w:b w:val="1"/>
          <w:color w:val="38761d"/>
          <w:sz w:val="24"/>
          <w:szCs w:val="24"/>
          <w:u w:val="single"/>
        </w:rPr>
      </w:pPr>
      <w:r w:rsidDel="00000000" w:rsidR="00000000" w:rsidRPr="00000000">
        <w:rPr>
          <w:b w:val="1"/>
          <w:color w:val="38761d"/>
          <w:sz w:val="28"/>
          <w:szCs w:val="28"/>
          <w:rtl w:val="0"/>
        </w:rPr>
        <w:t xml:space="preserve">Natural Eco Friendly Cleaners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5429250</wp:posOffset>
            </wp:positionH>
            <wp:positionV relativeFrom="paragraph">
              <wp:posOffset>28575</wp:posOffset>
            </wp:positionV>
            <wp:extent cx="1524000" cy="1295400"/>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1"/>
                    <a:srcRect b="4469" l="7291" r="11206" t="0"/>
                    <a:stretch>
                      <a:fillRect/>
                    </a:stretch>
                  </pic:blipFill>
                  <pic:spPr>
                    <a:xfrm>
                      <a:off x="0" y="0"/>
                      <a:ext cx="1524000" cy="1295400"/>
                    </a:xfrm>
                    <a:prstGeom prst="rect"/>
                    <a:ln/>
                  </pic:spPr>
                </pic:pic>
              </a:graphicData>
            </a:graphic>
          </wp:anchor>
        </w:drawing>
      </w:r>
    </w:p>
    <w:p w:rsidR="00000000" w:rsidDel="00000000" w:rsidP="00000000" w:rsidRDefault="00000000" w:rsidRPr="00000000" w14:paraId="00000026">
      <w:pPr>
        <w:contextualSpacing w:val="0"/>
        <w:rPr>
          <w:sz w:val="24"/>
          <w:szCs w:val="24"/>
        </w:rPr>
      </w:pPr>
      <w:r w:rsidDel="00000000" w:rsidR="00000000" w:rsidRPr="00000000">
        <w:rPr>
          <w:sz w:val="24"/>
          <w:szCs w:val="24"/>
          <w:rtl w:val="0"/>
        </w:rPr>
        <w:t xml:space="preserve">Eco friendly cleaners are not harmful</w:t>
      </w:r>
      <w:r w:rsidDel="00000000" w:rsidR="00000000" w:rsidRPr="00000000">
        <w:rPr>
          <w:sz w:val="24"/>
          <w:szCs w:val="24"/>
          <w:rtl w:val="0"/>
        </w:rPr>
        <w:t xml:space="preserve"> for the environment. You probably already have a lot of these common household items that can help clean your home. </w:t>
      </w:r>
      <w:hyperlink r:id="rId12">
        <w:r w:rsidDel="00000000" w:rsidR="00000000" w:rsidRPr="00000000">
          <w:rPr>
            <w:color w:val="1155cc"/>
            <w:sz w:val="24"/>
            <w:szCs w:val="24"/>
            <w:u w:val="single"/>
            <w:rtl w:val="0"/>
          </w:rPr>
          <w:t xml:space="preserve">CLICK HERE</w:t>
        </w:r>
      </w:hyperlink>
      <w:r w:rsidDel="00000000" w:rsidR="00000000" w:rsidRPr="00000000">
        <w:rPr>
          <w:sz w:val="24"/>
          <w:szCs w:val="24"/>
          <w:rtl w:val="0"/>
        </w:rPr>
        <w:t xml:space="preserve"> to learn more.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161925</wp:posOffset>
            </wp:positionV>
            <wp:extent cx="1100138" cy="1004009"/>
            <wp:effectExtent b="0" l="0" r="0" t="0"/>
            <wp:wrapSquare wrapText="bothSides" distB="114300" distT="114300" distL="114300" distR="114300"/>
            <wp:docPr descr="Image result for natural cleaning" id="3" name="image9.jpg"/>
            <a:graphic>
              <a:graphicData uri="http://schemas.openxmlformats.org/drawingml/2006/picture">
                <pic:pic>
                  <pic:nvPicPr>
                    <pic:cNvPr descr="Image result for natural cleaning" id="0" name="image9.jpg"/>
                    <pic:cNvPicPr preferRelativeResize="0"/>
                  </pic:nvPicPr>
                  <pic:blipFill>
                    <a:blip r:embed="rId13"/>
                    <a:srcRect b="0" l="0" r="0" t="0"/>
                    <a:stretch>
                      <a:fillRect/>
                    </a:stretch>
                  </pic:blipFill>
                  <pic:spPr>
                    <a:xfrm>
                      <a:off x="0" y="0"/>
                      <a:ext cx="1100138" cy="1004009"/>
                    </a:xfrm>
                    <a:prstGeom prst="rect"/>
                    <a:ln/>
                  </pic:spPr>
                </pic:pic>
              </a:graphicData>
            </a:graphic>
          </wp:anchor>
        </w:drawing>
      </w:r>
    </w:p>
    <w:p w:rsidR="00000000" w:rsidDel="00000000" w:rsidP="00000000" w:rsidRDefault="00000000" w:rsidRPr="00000000" w14:paraId="00000027">
      <w:pPr>
        <w:contextualSpacing w:val="0"/>
        <w:rPr>
          <w:sz w:val="24"/>
          <w:szCs w:val="24"/>
        </w:rPr>
      </w:pPr>
      <w:r w:rsidDel="00000000" w:rsidR="00000000" w:rsidRPr="00000000">
        <w:rPr>
          <w:rtl w:val="0"/>
        </w:rPr>
      </w:r>
    </w:p>
    <w:p w:rsidR="00000000" w:rsidDel="00000000" w:rsidP="00000000" w:rsidRDefault="00000000" w:rsidRPr="00000000" w14:paraId="00000028">
      <w:pPr>
        <w:contextualSpacing w:val="0"/>
        <w:rPr>
          <w:sz w:val="24"/>
          <w:szCs w:val="24"/>
        </w:rPr>
      </w:pPr>
      <w:hyperlink r:id="rId14">
        <w:r w:rsidDel="00000000" w:rsidR="00000000" w:rsidRPr="00000000">
          <w:rPr>
            <w:color w:val="1155cc"/>
            <w:sz w:val="24"/>
            <w:szCs w:val="24"/>
            <w:u w:val="single"/>
            <w:rtl w:val="0"/>
          </w:rPr>
          <w:t xml:space="preserve">This article</w:t>
        </w:r>
      </w:hyperlink>
      <w:r w:rsidDel="00000000" w:rsidR="00000000" w:rsidRPr="00000000">
        <w:rPr>
          <w:sz w:val="24"/>
          <w:szCs w:val="24"/>
          <w:rtl w:val="0"/>
        </w:rPr>
        <w:t xml:space="preserve"> reveals the 6 ingredient that can clean almost anything (and how).  </w:t>
      </w:r>
      <w:hyperlink r:id="rId15">
        <w:r w:rsidDel="00000000" w:rsidR="00000000" w:rsidRPr="00000000">
          <w:rPr>
            <w:color w:val="0000ff"/>
            <w:sz w:val="24"/>
            <w:szCs w:val="24"/>
            <w:u w:val="single"/>
            <w:rtl w:val="0"/>
          </w:rPr>
          <w:t xml:space="preserve">HERE</w:t>
        </w:r>
      </w:hyperlink>
      <w:r w:rsidDel="00000000" w:rsidR="00000000" w:rsidRPr="00000000">
        <w:rPr>
          <w:color w:val="0000ff"/>
          <w:sz w:val="24"/>
          <w:szCs w:val="24"/>
          <w:u w:val="single"/>
          <w:rtl w:val="0"/>
        </w:rPr>
        <w:t xml:space="preserve"> </w:t>
      </w:r>
      <w:r w:rsidDel="00000000" w:rsidR="00000000" w:rsidRPr="00000000">
        <w:rPr>
          <w:sz w:val="24"/>
          <w:szCs w:val="24"/>
          <w:rtl w:val="0"/>
        </w:rPr>
        <w:t xml:space="preserve">is another good website for eco friendly cleaning supplies.</w:t>
      </w:r>
      <w:r w:rsidDel="00000000" w:rsidR="00000000" w:rsidRPr="00000000">
        <w:rPr>
          <w:b w:val="1"/>
          <w:color w:val="ff0000"/>
          <w:sz w:val="24"/>
          <w:szCs w:val="24"/>
          <w:rtl w:val="0"/>
        </w:rPr>
        <w:t xml:space="preserve"> </w:t>
      </w:r>
      <w:r w:rsidDel="00000000" w:rsidR="00000000" w:rsidRPr="00000000">
        <w:rPr>
          <w:sz w:val="24"/>
          <w:szCs w:val="24"/>
          <w:rtl w:val="0"/>
        </w:rPr>
        <w:t xml:space="preserve">It even has a guide to natural laundry stain removers. You can use them on almost any occasion of stain removal. </w:t>
      </w:r>
      <w:r w:rsidDel="00000000" w:rsidR="00000000" w:rsidRPr="00000000">
        <w:rPr>
          <w:rtl w:val="0"/>
        </w:rPr>
      </w:r>
    </w:p>
    <w:p w:rsidR="00000000" w:rsidDel="00000000" w:rsidP="00000000" w:rsidRDefault="00000000" w:rsidRPr="00000000" w14:paraId="00000029">
      <w:pPr>
        <w:numPr>
          <w:ilvl w:val="0"/>
          <w:numId w:val="4"/>
        </w:numPr>
        <w:spacing w:after="580" w:lineRule="auto"/>
        <w:ind w:left="720" w:hanging="360"/>
        <w:contextualSpacing w:val="1"/>
        <w:rPr>
          <w:color w:val="2f2f2f"/>
          <w:sz w:val="24"/>
          <w:szCs w:val="24"/>
        </w:rPr>
      </w:pPr>
      <w:r w:rsidDel="00000000" w:rsidR="00000000" w:rsidRPr="00000000">
        <w:rPr>
          <w:b w:val="1"/>
          <w:color w:val="2f2f2f"/>
          <w:sz w:val="24"/>
          <w:szCs w:val="24"/>
          <w:rtl w:val="0"/>
        </w:rPr>
        <w:t xml:space="preserve">Tea or Coffee Stains</w:t>
      </w:r>
      <w:r w:rsidDel="00000000" w:rsidR="00000000" w:rsidRPr="00000000">
        <w:rPr>
          <w:color w:val="2f2f2f"/>
          <w:sz w:val="24"/>
          <w:szCs w:val="24"/>
          <w:rtl w:val="0"/>
        </w:rPr>
        <w:t xml:space="preserve">: Immediately pour boiling water over the stain until it is gone, or if it is already set, scrub with a paste of borax and water and wash immediately.</w:t>
      </w:r>
    </w:p>
    <w:p w:rsidR="00000000" w:rsidDel="00000000" w:rsidP="00000000" w:rsidRDefault="00000000" w:rsidRPr="00000000" w14:paraId="0000002A">
      <w:pPr>
        <w:numPr>
          <w:ilvl w:val="0"/>
          <w:numId w:val="4"/>
        </w:numPr>
        <w:spacing w:after="580" w:lineRule="auto"/>
        <w:ind w:left="720" w:hanging="360"/>
        <w:contextualSpacing w:val="1"/>
        <w:rPr>
          <w:sz w:val="24"/>
          <w:szCs w:val="24"/>
        </w:rPr>
      </w:pPr>
      <w:r w:rsidDel="00000000" w:rsidR="00000000" w:rsidRPr="00000000">
        <w:rPr>
          <w:b w:val="1"/>
          <w:color w:val="2f2f2f"/>
          <w:sz w:val="24"/>
          <w:szCs w:val="24"/>
          <w:rtl w:val="0"/>
        </w:rPr>
        <w:t xml:space="preserve">Grass stains</w:t>
      </w:r>
      <w:r w:rsidDel="00000000" w:rsidR="00000000" w:rsidRPr="00000000">
        <w:rPr>
          <w:color w:val="2f2f2f"/>
          <w:sz w:val="24"/>
          <w:szCs w:val="24"/>
          <w:rtl w:val="0"/>
        </w:rPr>
        <w:t xml:space="preserve">: Scrub with liquid dish soap or treat with a 50/50 Hydrogen Peroxide (3%) and water mix</w:t>
      </w:r>
    </w:p>
    <w:p w:rsidR="00000000" w:rsidDel="00000000" w:rsidP="00000000" w:rsidRDefault="00000000" w:rsidRPr="00000000" w14:paraId="0000002B">
      <w:pPr>
        <w:numPr>
          <w:ilvl w:val="0"/>
          <w:numId w:val="4"/>
        </w:numPr>
        <w:spacing w:after="580" w:lineRule="auto"/>
        <w:ind w:left="720" w:hanging="360"/>
        <w:contextualSpacing w:val="1"/>
        <w:rPr>
          <w:sz w:val="24"/>
          <w:szCs w:val="24"/>
        </w:rPr>
      </w:pPr>
      <w:r w:rsidDel="00000000" w:rsidR="00000000" w:rsidRPr="00000000">
        <w:rPr>
          <w:b w:val="1"/>
          <w:color w:val="2f2f2f"/>
          <w:sz w:val="24"/>
          <w:szCs w:val="24"/>
          <w:rtl w:val="0"/>
        </w:rPr>
        <w:t xml:space="preserve">Mud stains:</w:t>
      </w:r>
      <w:r w:rsidDel="00000000" w:rsidR="00000000" w:rsidRPr="00000000">
        <w:rPr>
          <w:color w:val="2f2f2f"/>
          <w:sz w:val="24"/>
          <w:szCs w:val="24"/>
          <w:rtl w:val="0"/>
        </w:rPr>
        <w:t xml:space="preserve"> Let dry and brush off what you can, then scrub with a borax/water paste and wash immediately </w:t>
      </w:r>
    </w:p>
    <w:p w:rsidR="00000000" w:rsidDel="00000000" w:rsidP="00000000" w:rsidRDefault="00000000" w:rsidRPr="00000000" w14:paraId="0000002C">
      <w:pPr>
        <w:numPr>
          <w:ilvl w:val="0"/>
          <w:numId w:val="4"/>
        </w:numPr>
        <w:spacing w:after="580" w:lineRule="auto"/>
        <w:ind w:left="720" w:hanging="360"/>
        <w:contextualSpacing w:val="1"/>
        <w:rPr>
          <w:color w:val="2f2f2f"/>
          <w:sz w:val="24"/>
          <w:szCs w:val="24"/>
        </w:rPr>
      </w:pPr>
      <w:r w:rsidDel="00000000" w:rsidR="00000000" w:rsidRPr="00000000">
        <w:rPr>
          <w:b w:val="1"/>
          <w:color w:val="2f2f2f"/>
          <w:sz w:val="24"/>
          <w:szCs w:val="24"/>
          <w:highlight w:val="white"/>
          <w:rtl w:val="0"/>
        </w:rPr>
        <w:t xml:space="preserve">Food Stains</w:t>
      </w:r>
      <w:r w:rsidDel="00000000" w:rsidR="00000000" w:rsidRPr="00000000">
        <w:rPr>
          <w:color w:val="2f2f2f"/>
          <w:sz w:val="24"/>
          <w:szCs w:val="24"/>
          <w:highlight w:val="white"/>
          <w:rtl w:val="0"/>
        </w:rPr>
        <w:t xml:space="preserve">: Treat with a mix of 50/50 Hydrogen Peroxide and water and soak.</w:t>
      </w:r>
    </w:p>
    <w:p w:rsidR="00000000" w:rsidDel="00000000" w:rsidP="00000000" w:rsidRDefault="00000000" w:rsidRPr="00000000" w14:paraId="0000002D">
      <w:pPr>
        <w:numPr>
          <w:ilvl w:val="0"/>
          <w:numId w:val="4"/>
        </w:numPr>
        <w:spacing w:after="0" w:lineRule="auto"/>
        <w:ind w:left="720" w:hanging="360"/>
        <w:contextualSpacing w:val="0"/>
        <w:rPr>
          <w:sz w:val="24"/>
          <w:szCs w:val="24"/>
        </w:rPr>
      </w:pPr>
      <w:r w:rsidDel="00000000" w:rsidR="00000000" w:rsidRPr="00000000">
        <w:rPr>
          <w:b w:val="1"/>
          <w:color w:val="2f2f2f"/>
          <w:sz w:val="24"/>
          <w:szCs w:val="24"/>
          <w:highlight w:val="white"/>
          <w:rtl w:val="0"/>
        </w:rPr>
        <w:t xml:space="preserve">Grease and Oil Stains</w:t>
      </w:r>
      <w:r w:rsidDel="00000000" w:rsidR="00000000" w:rsidRPr="00000000">
        <w:rPr>
          <w:color w:val="2f2f2f"/>
          <w:sz w:val="24"/>
          <w:szCs w:val="24"/>
          <w:highlight w:val="white"/>
          <w:rtl w:val="0"/>
        </w:rPr>
        <w:t xml:space="preserve">: Sprinkle the stain with dry baking soda to remove any loose oil or grease and brush off. Then, soak in undiluted white vinegar for 15 minutes, rinse and scrub with liquid dish soap before washing.</w:t>
      </w:r>
    </w:p>
    <w:p w:rsidR="00000000" w:rsidDel="00000000" w:rsidP="00000000" w:rsidRDefault="00000000" w:rsidRPr="00000000" w14:paraId="0000002E">
      <w:pPr>
        <w:spacing w:after="0" w:lineRule="auto"/>
        <w:contextualSpacing w:val="0"/>
        <w:rPr>
          <w:b w:val="1"/>
          <w:color w:val="38761d"/>
          <w:sz w:val="28"/>
          <w:szCs w:val="28"/>
        </w:rPr>
      </w:pPr>
      <w:r w:rsidDel="00000000" w:rsidR="00000000" w:rsidRPr="00000000">
        <w:rPr>
          <w:rtl w:val="0"/>
        </w:rPr>
      </w:r>
    </w:p>
    <w:p w:rsidR="00000000" w:rsidDel="00000000" w:rsidP="00000000" w:rsidRDefault="00000000" w:rsidRPr="00000000" w14:paraId="0000002F">
      <w:pPr>
        <w:spacing w:after="0" w:lineRule="auto"/>
        <w:contextualSpacing w:val="0"/>
        <w:rPr>
          <w:b w:val="1"/>
          <w:color w:val="38761d"/>
          <w:sz w:val="28"/>
          <w:szCs w:val="28"/>
        </w:rPr>
      </w:pPr>
      <w:r w:rsidDel="00000000" w:rsidR="00000000" w:rsidRPr="00000000">
        <w:rPr>
          <w:b w:val="1"/>
          <w:color w:val="38761d"/>
          <w:sz w:val="28"/>
          <w:szCs w:val="28"/>
          <w:rtl w:val="0"/>
        </w:rPr>
        <w:t xml:space="preserve">Natural Weed Killers</w:t>
      </w:r>
    </w:p>
    <w:p w:rsidR="00000000" w:rsidDel="00000000" w:rsidP="00000000" w:rsidRDefault="00000000" w:rsidRPr="00000000" w14:paraId="00000030">
      <w:pPr>
        <w:spacing w:after="0" w:lineRule="auto"/>
        <w:contextualSpacing w:val="0"/>
        <w:rPr>
          <w:b w:val="1"/>
          <w:sz w:val="24"/>
          <w:szCs w:val="24"/>
        </w:rPr>
      </w:pPr>
      <w:r w:rsidDel="00000000" w:rsidR="00000000" w:rsidRPr="00000000">
        <w:rPr>
          <w:sz w:val="24"/>
          <w:szCs w:val="24"/>
          <w:rtl w:val="0"/>
        </w:rPr>
        <w:t xml:space="preserve">Spring is on its way, and unfortunately weeds will start to appear.There are natural ways to prevent weeds from growing. </w:t>
      </w:r>
      <w:r w:rsidDel="00000000" w:rsidR="00000000" w:rsidRPr="00000000">
        <w:rPr>
          <w:sz w:val="24"/>
          <w:szCs w:val="24"/>
          <w:rtl w:val="0"/>
        </w:rPr>
        <w:t xml:space="preserve">Combine the ingredients below in a spray bottle and treat weeds at the sunniest time of day for best results.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4352925</wp:posOffset>
            </wp:positionH>
            <wp:positionV relativeFrom="paragraph">
              <wp:posOffset>514350</wp:posOffset>
            </wp:positionV>
            <wp:extent cx="2462213" cy="1537627"/>
            <wp:effectExtent b="0" l="0" r="0" t="0"/>
            <wp:wrapSquare wrapText="bothSides" distB="114300" distT="114300" distL="114300" distR="114300"/>
            <wp:docPr descr="Image result for natural weed killer" id="4" name="image10.jpg"/>
            <a:graphic>
              <a:graphicData uri="http://schemas.openxmlformats.org/drawingml/2006/picture">
                <pic:pic>
                  <pic:nvPicPr>
                    <pic:cNvPr descr="Image result for natural weed killer" id="0" name="image10.jpg"/>
                    <pic:cNvPicPr preferRelativeResize="0"/>
                  </pic:nvPicPr>
                  <pic:blipFill>
                    <a:blip r:embed="rId16"/>
                    <a:srcRect b="0" l="0" r="0" t="0"/>
                    <a:stretch>
                      <a:fillRect/>
                    </a:stretch>
                  </pic:blipFill>
                  <pic:spPr>
                    <a:xfrm>
                      <a:off x="0" y="0"/>
                      <a:ext cx="2462213" cy="1537627"/>
                    </a:xfrm>
                    <a:prstGeom prst="rect"/>
                    <a:ln/>
                  </pic:spPr>
                </pic:pic>
              </a:graphicData>
            </a:graphic>
          </wp:anchor>
        </w:drawing>
      </w:r>
    </w:p>
    <w:p w:rsidR="00000000" w:rsidDel="00000000" w:rsidP="00000000" w:rsidRDefault="00000000" w:rsidRPr="00000000" w14:paraId="00000031">
      <w:pPr>
        <w:numPr>
          <w:ilvl w:val="0"/>
          <w:numId w:val="1"/>
        </w:numPr>
        <w:spacing w:after="580" w:line="240" w:lineRule="auto"/>
        <w:ind w:left="720" w:hanging="360"/>
        <w:contextualSpacing w:val="1"/>
        <w:rPr>
          <w:sz w:val="24"/>
          <w:szCs w:val="24"/>
          <w:u w:val="none"/>
        </w:rPr>
      </w:pPr>
      <w:r w:rsidDel="00000000" w:rsidR="00000000" w:rsidRPr="00000000">
        <w:rPr>
          <w:sz w:val="24"/>
          <w:szCs w:val="24"/>
          <w:rtl w:val="0"/>
        </w:rPr>
        <w:t xml:space="preserve">1 gallon white vinegar</w:t>
      </w:r>
    </w:p>
    <w:p w:rsidR="00000000" w:rsidDel="00000000" w:rsidP="00000000" w:rsidRDefault="00000000" w:rsidRPr="00000000" w14:paraId="00000032">
      <w:pPr>
        <w:numPr>
          <w:ilvl w:val="0"/>
          <w:numId w:val="1"/>
        </w:numPr>
        <w:pBdr>
          <w:top w:color="auto" w:space="0" w:sz="0" w:val="none"/>
          <w:bottom w:color="auto" w:space="0" w:sz="0" w:val="none"/>
          <w:right w:color="auto" w:space="0" w:sz="0" w:val="none"/>
          <w:between w:color="auto" w:space="0" w:sz="0" w:val="none"/>
        </w:pBdr>
        <w:spacing w:after="320" w:before="220" w:line="240" w:lineRule="auto"/>
        <w:ind w:left="720" w:hanging="360"/>
        <w:contextualSpacing w:val="1"/>
        <w:rPr>
          <w:color w:val="000000"/>
        </w:rPr>
      </w:pPr>
      <w:r w:rsidDel="00000000" w:rsidR="00000000" w:rsidRPr="00000000">
        <w:rPr>
          <w:sz w:val="24"/>
          <w:szCs w:val="24"/>
          <w:rtl w:val="0"/>
        </w:rPr>
        <w:t xml:space="preserve">1 cup salt</w:t>
      </w:r>
    </w:p>
    <w:p w:rsidR="00000000" w:rsidDel="00000000" w:rsidP="00000000" w:rsidRDefault="00000000" w:rsidRPr="00000000" w14:paraId="00000033">
      <w:pPr>
        <w:numPr>
          <w:ilvl w:val="0"/>
          <w:numId w:val="1"/>
        </w:numPr>
        <w:pBdr>
          <w:top w:color="auto" w:space="0" w:sz="0" w:val="none"/>
          <w:bottom w:color="auto" w:space="0" w:sz="0" w:val="none"/>
          <w:right w:color="auto" w:space="0" w:sz="0" w:val="none"/>
          <w:between w:color="auto" w:space="0" w:sz="0" w:val="none"/>
        </w:pBdr>
        <w:spacing w:after="320" w:before="220" w:line="240" w:lineRule="auto"/>
        <w:ind w:left="720" w:hanging="360"/>
        <w:contextualSpacing w:val="1"/>
        <w:rPr>
          <w:color w:val="000000"/>
        </w:rPr>
      </w:pPr>
      <w:r w:rsidDel="00000000" w:rsidR="00000000" w:rsidRPr="00000000">
        <w:rPr>
          <w:sz w:val="24"/>
          <w:szCs w:val="24"/>
          <w:rtl w:val="0"/>
        </w:rPr>
        <w:t xml:space="preserve">1 tablespoon liquid dish soap</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after="0" w:before="220" w:line="240" w:lineRule="auto"/>
        <w:contextualSpacing w:val="0"/>
        <w:rPr>
          <w:sz w:val="24"/>
          <w:szCs w:val="24"/>
        </w:rPr>
      </w:pPr>
      <w:r w:rsidDel="00000000" w:rsidR="00000000" w:rsidRPr="00000000">
        <w:rPr>
          <w:sz w:val="24"/>
          <w:szCs w:val="24"/>
          <w:rtl w:val="0"/>
        </w:rPr>
        <w:t xml:space="preserve">Here are three items that will eliminate crabgrass :</w:t>
      </w:r>
    </w:p>
    <w:p w:rsidR="00000000" w:rsidDel="00000000" w:rsidP="00000000" w:rsidRDefault="00000000" w:rsidRPr="00000000" w14:paraId="00000035">
      <w:pPr>
        <w:numPr>
          <w:ilvl w:val="0"/>
          <w:numId w:val="2"/>
        </w:numPr>
        <w:pBdr>
          <w:top w:color="auto" w:space="0" w:sz="0" w:val="none"/>
          <w:left w:color="auto" w:space="0" w:sz="0" w:val="none"/>
          <w:bottom w:color="auto" w:space="0" w:sz="0" w:val="none"/>
          <w:right w:color="auto" w:space="0" w:sz="0" w:val="none"/>
          <w:between w:color="auto" w:space="0" w:sz="0" w:val="none"/>
        </w:pBdr>
        <w:spacing w:after="0" w:before="0" w:line="240" w:lineRule="auto"/>
        <w:ind w:left="720" w:hanging="360"/>
        <w:contextualSpacing w:val="0"/>
        <w:rPr>
          <w:sz w:val="24"/>
          <w:szCs w:val="24"/>
        </w:rPr>
      </w:pPr>
      <w:r w:rsidDel="00000000" w:rsidR="00000000" w:rsidRPr="00000000">
        <w:rPr>
          <w:sz w:val="24"/>
          <w:szCs w:val="24"/>
          <w:rtl w:val="0"/>
        </w:rPr>
        <w:t xml:space="preserve">Iodized salt</w:t>
      </w:r>
    </w:p>
    <w:p w:rsidR="00000000" w:rsidDel="00000000" w:rsidP="00000000" w:rsidRDefault="00000000" w:rsidRPr="00000000" w14:paraId="00000036">
      <w:pPr>
        <w:numPr>
          <w:ilvl w:val="0"/>
          <w:numId w:val="2"/>
        </w:numPr>
        <w:pBdr>
          <w:top w:color="auto" w:space="0" w:sz="0" w:val="none"/>
          <w:left w:color="auto" w:space="0" w:sz="0" w:val="none"/>
          <w:bottom w:color="auto" w:space="0" w:sz="0" w:val="none"/>
          <w:right w:color="auto" w:space="0" w:sz="0" w:val="none"/>
          <w:between w:color="auto" w:space="0" w:sz="0" w:val="none"/>
        </w:pBdr>
        <w:spacing w:after="420" w:before="220" w:line="240" w:lineRule="auto"/>
        <w:ind w:left="720" w:hanging="360"/>
        <w:contextualSpacing w:val="1"/>
        <w:rPr>
          <w:sz w:val="24"/>
          <w:szCs w:val="24"/>
        </w:rPr>
      </w:pPr>
      <w:r w:rsidDel="00000000" w:rsidR="00000000" w:rsidRPr="00000000">
        <w:rPr>
          <w:sz w:val="24"/>
          <w:szCs w:val="24"/>
          <w:rtl w:val="0"/>
        </w:rPr>
        <w:t xml:space="preserve">White distilled vinegar</w:t>
      </w:r>
    </w:p>
    <w:p w:rsidR="00000000" w:rsidDel="00000000" w:rsidP="00000000" w:rsidRDefault="00000000" w:rsidRPr="00000000" w14:paraId="00000037">
      <w:pPr>
        <w:numPr>
          <w:ilvl w:val="0"/>
          <w:numId w:val="2"/>
        </w:numPr>
        <w:pBdr>
          <w:top w:color="auto" w:space="0" w:sz="0" w:val="none"/>
          <w:left w:color="auto" w:space="0" w:sz="0" w:val="none"/>
          <w:bottom w:color="auto" w:space="0" w:sz="0" w:val="none"/>
          <w:right w:color="auto" w:space="0" w:sz="0" w:val="none"/>
          <w:between w:color="auto" w:space="0" w:sz="0" w:val="none"/>
        </w:pBdr>
        <w:spacing w:after="420" w:before="220" w:line="240" w:lineRule="auto"/>
        <w:ind w:left="720" w:hanging="360"/>
        <w:contextualSpacing w:val="1"/>
        <w:rPr>
          <w:sz w:val="24"/>
          <w:szCs w:val="24"/>
        </w:rPr>
      </w:pPr>
      <w:r w:rsidDel="00000000" w:rsidR="00000000" w:rsidRPr="00000000">
        <w:rPr>
          <w:sz w:val="24"/>
          <w:szCs w:val="24"/>
          <w:rtl w:val="0"/>
        </w:rPr>
        <w:t xml:space="preserve">Baking soda</w:t>
      </w:r>
      <w:r w:rsidDel="00000000" w:rsidR="00000000" w:rsidRPr="00000000">
        <w:rPr>
          <w:rtl w:val="0"/>
        </w:rPr>
      </w:r>
    </w:p>
    <w:sectPr>
      <w:headerReference r:id="rId17" w:type="default"/>
      <w:headerReference r:id="rId18" w:type="first"/>
      <w:footerReference r:id="rId19" w:type="default"/>
      <w:footerReference r:id="rId20" w:type="first"/>
      <w:pgSz w:h="15840" w:w="12240"/>
      <w:pgMar w:bottom="720" w:top="720" w:left="720" w:right="72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ncopate">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contextualSpacing w:val="0"/>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contextualSpacing w:val="0"/>
      <w:jc w:val="center"/>
      <w:rPr>
        <w:color w:val="38761d"/>
      </w:rPr>
    </w:pPr>
    <w:r w:rsidDel="00000000" w:rsidR="00000000" w:rsidRPr="00000000">
      <w:rPr>
        <w:rFonts w:ascii="Georgia" w:cs="Georgia" w:eastAsia="Georgia" w:hAnsi="Georgia"/>
        <w:color w:val="38761d"/>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contextualSpacing w:val="0"/>
      <w:rPr>
        <w:rFonts w:ascii="Syncopate" w:cs="Syncopate" w:eastAsia="Syncopate" w:hAnsi="Syncopate"/>
        <w:color w:val="274e13"/>
        <w:sz w:val="16"/>
        <w:szCs w:val="16"/>
      </w:rPr>
    </w:pPr>
    <w:r w:rsidDel="00000000" w:rsidR="00000000" w:rsidRPr="00000000">
      <w:rPr>
        <w:rtl w:val="0"/>
      </w:rPr>
    </w:r>
  </w:p>
  <w:p w:rsidR="00000000" w:rsidDel="00000000" w:rsidP="00000000" w:rsidRDefault="00000000" w:rsidRPr="00000000" w14:paraId="00000039">
    <w:pPr>
      <w:pStyle w:val="Title"/>
      <w:contextualSpacing w:val="0"/>
      <w:jc w:val="center"/>
      <w:rPr>
        <w:rFonts w:ascii="Syncopate" w:cs="Syncopate" w:eastAsia="Syncopate" w:hAnsi="Syncopate"/>
        <w:color w:val="38761d"/>
        <w:sz w:val="24"/>
        <w:szCs w:val="24"/>
      </w:rPr>
    </w:pPr>
    <w:bookmarkStart w:colFirst="0" w:colLast="0" w:name="_tzwr5382sqxv" w:id="0"/>
    <w:bookmarkEnd w:id="0"/>
    <w:r w:rsidDel="00000000" w:rsidR="00000000" w:rsidRPr="00000000">
      <w:rPr>
        <w:rFonts w:ascii="Syncopate" w:cs="Syncopate" w:eastAsia="Syncopate" w:hAnsi="Syncopate"/>
        <w:b w:val="1"/>
        <w:color w:val="38761d"/>
        <w:sz w:val="24"/>
        <w:szCs w:val="24"/>
        <w:rtl w:val="0"/>
      </w:rPr>
      <w:t xml:space="preserve">Green Gazette</w:t>
    </w:r>
    <w:r w:rsidDel="00000000" w:rsidR="00000000" w:rsidRPr="00000000">
      <w:rPr>
        <w:rFonts w:ascii="Syncopate" w:cs="Syncopate" w:eastAsia="Syncopate" w:hAnsi="Syncopate"/>
        <w:color w:val="38761d"/>
        <w:sz w:val="24"/>
        <w:szCs w:val="24"/>
        <w:rtl w:val="0"/>
      </w:rPr>
      <w:t xml:space="preserve">: Voice of the PCCS GReen Team</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Style w:val="Title"/>
      <w:contextualSpacing w:val="0"/>
      <w:jc w:val="center"/>
      <w:rPr>
        <w:rFonts w:ascii="Syncopate" w:cs="Syncopate" w:eastAsia="Syncopate" w:hAnsi="Syncopate"/>
        <w:b w:val="1"/>
        <w:color w:val="38761d"/>
      </w:rPr>
    </w:pPr>
    <w:bookmarkStart w:colFirst="0" w:colLast="0" w:name="_urd73cxha8ks" w:id="1"/>
    <w:bookmarkEnd w:id="1"/>
    <w:r w:rsidDel="00000000" w:rsidR="00000000" w:rsidRPr="00000000">
      <w:rPr>
        <w:rFonts w:ascii="Syncopate" w:cs="Syncopate" w:eastAsia="Syncopate" w:hAnsi="Syncopate"/>
        <w:b w:val="1"/>
        <w:color w:val="38761d"/>
        <w:rtl w:val="0"/>
      </w:rPr>
      <w:t xml:space="preserve">The Green Gazette</w:t>
    </w:r>
  </w:p>
  <w:p w:rsidR="00000000" w:rsidDel="00000000" w:rsidP="00000000" w:rsidRDefault="00000000" w:rsidRPr="00000000" w14:paraId="0000003B">
    <w:pPr>
      <w:contextualSpacing w:val="0"/>
      <w:jc w:val="center"/>
      <w:rPr>
        <w:rFonts w:ascii="Syncopate" w:cs="Syncopate" w:eastAsia="Syncopate" w:hAnsi="Syncopate"/>
        <w:b w:val="1"/>
        <w:sz w:val="20"/>
        <w:szCs w:val="20"/>
      </w:rPr>
    </w:pPr>
    <w:r w:rsidDel="00000000" w:rsidR="00000000" w:rsidRPr="00000000">
      <w:rPr>
        <w:rFonts w:ascii="Syncopate" w:cs="Syncopate" w:eastAsia="Syncopate" w:hAnsi="Syncopate"/>
        <w:sz w:val="20"/>
        <w:szCs w:val="20"/>
        <w:rtl w:val="0"/>
      </w:rPr>
      <w:t xml:space="preserve">Voice of the </w:t>
    </w:r>
    <w:r w:rsidDel="00000000" w:rsidR="00000000" w:rsidRPr="00000000">
      <w:rPr>
        <w:rFonts w:ascii="Syncopate" w:cs="Syncopate" w:eastAsia="Syncopate" w:hAnsi="Syncopate"/>
        <w:b w:val="1"/>
        <w:sz w:val="20"/>
        <w:szCs w:val="20"/>
        <w:rtl w:val="0"/>
      </w:rPr>
      <w:t xml:space="preserve">PCCS </w:t>
    </w:r>
    <w:r w:rsidDel="00000000" w:rsidR="00000000" w:rsidRPr="00000000">
      <w:rPr>
        <w:rFonts w:ascii="Syncopate" w:cs="Syncopate" w:eastAsia="Syncopate" w:hAnsi="Syncopate"/>
        <w:b w:val="1"/>
        <w:color w:val="38761d"/>
        <w:sz w:val="20"/>
        <w:szCs w:val="20"/>
        <w:rtl w:val="0"/>
      </w:rPr>
      <w:t xml:space="preserve">Green</w:t>
    </w:r>
    <w:r w:rsidDel="00000000" w:rsidR="00000000" w:rsidRPr="00000000">
      <w:rPr>
        <w:rFonts w:ascii="Syncopate" w:cs="Syncopate" w:eastAsia="Syncopate" w:hAnsi="Syncopate"/>
        <w:b w:val="1"/>
        <w:sz w:val="20"/>
        <w:szCs w:val="20"/>
        <w:rtl w:val="0"/>
      </w:rPr>
      <w:t xml:space="preserve"> Team</w:t>
    </w:r>
    <w:r w:rsidDel="00000000" w:rsidR="00000000" w:rsidRPr="00000000">
      <w:rPr>
        <w:rtl w:val="0"/>
      </w:rPr>
    </w:r>
  </w:p>
  <w:p w:rsidR="00000000" w:rsidDel="00000000" w:rsidP="00000000" w:rsidRDefault="00000000" w:rsidRPr="00000000" w14:paraId="0000003C">
    <w:pPr>
      <w:pStyle w:val="Title"/>
      <w:contextualSpacing w:val="0"/>
      <w:jc w:val="center"/>
      <w:rPr/>
    </w:pPr>
    <w:bookmarkStart w:colFirst="0" w:colLast="0" w:name="_8do2xaestka4" w:id="2"/>
    <w:bookmarkEnd w:id="2"/>
    <w:r w:rsidDel="00000000" w:rsidR="00000000" w:rsidRPr="00000000">
      <w:rPr>
        <w:rFonts w:ascii="Syncopate" w:cs="Syncopate" w:eastAsia="Syncopate" w:hAnsi="Syncopate"/>
        <w:color w:val="38761d"/>
        <w:sz w:val="28"/>
        <w:szCs w:val="28"/>
        <w:rtl w:val="0"/>
      </w:rPr>
      <w:t xml:space="preserve">Spring Edition 2018</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b414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2f2f2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12.png"/><Relationship Id="rId13" Type="http://schemas.openxmlformats.org/officeDocument/2006/relationships/image" Target="media/image9.jpg"/><Relationship Id="rId12" Type="http://schemas.openxmlformats.org/officeDocument/2006/relationships/hyperlink" Target="https://wellnessmama.com/3615/stain-treatment-refere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hershiser@pccharterschool.org" TargetMode="External"/><Relationship Id="rId15" Type="http://schemas.openxmlformats.org/officeDocument/2006/relationships/hyperlink" Target="https://www.mnn.com/your-home/at-home/blogs/cleaning-hacks-make-life-easier" TargetMode="External"/><Relationship Id="rId14" Type="http://schemas.openxmlformats.org/officeDocument/2006/relationships/hyperlink" Target="https://www.almanac.com/blog/home-health/natural-living/spring-cleaning-naturally-6-ingredients?trk_msg=KI65HNQK96PKR8ICC4AU7ENVI8&amp;trk_contact=S3TSVFP939NR2DPUGJFL49O2QS&amp;trk_sid=NN9A26VACVS1U8KLARNI2745OO&amp;utm_source=Listrak&amp;utm_medium=Email&amp;utm_term=Spring-Cleaning+Naturally%3a+6+Ingredients+(read+more)&amp;utm_campaign=Companion+Daily" TargetMode="External"/><Relationship Id="rId17" Type="http://schemas.openxmlformats.org/officeDocument/2006/relationships/header" Target="header1.xml"/><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1.png"/><Relationship Id="rId18" Type="http://schemas.openxmlformats.org/officeDocument/2006/relationships/header" Target="header2.xml"/><Relationship Id="rId7" Type="http://schemas.openxmlformats.org/officeDocument/2006/relationships/hyperlink" Target="http://www.instructables.com/" TargetMode="External"/><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Syncopate-regular.ttf"/><Relationship Id="rId6" Type="http://schemas.openxmlformats.org/officeDocument/2006/relationships/font" Target="fonts/Syncopat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